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005B2C" w14:textId="77777777" w:rsidR="00FE067E" w:rsidRPr="00AE3B3D" w:rsidRDefault="00CD36CF" w:rsidP="00B45F6B">
      <w:pPr>
        <w:pStyle w:val="TitlePageOrigin"/>
        <w:rPr>
          <w:color w:val="auto"/>
        </w:rPr>
      </w:pPr>
      <w:r w:rsidRPr="00AE3B3D">
        <w:rPr>
          <w:color w:val="auto"/>
        </w:rPr>
        <w:t xml:space="preserve">WEST virginia </w:t>
      </w:r>
      <w:r w:rsidR="00D4097D" w:rsidRPr="00AE3B3D">
        <w:rPr>
          <w:color w:val="auto"/>
        </w:rPr>
        <w:t>Legislature</w:t>
      </w:r>
    </w:p>
    <w:p w14:paraId="5BB68D69" w14:textId="44406B9F" w:rsidR="00CD36CF" w:rsidRPr="00AE3B3D" w:rsidRDefault="00C67797" w:rsidP="00B45F6B">
      <w:pPr>
        <w:pStyle w:val="TitlePageSession"/>
        <w:rPr>
          <w:color w:val="auto"/>
        </w:rPr>
      </w:pPr>
      <w:r w:rsidRPr="00AE3B3D">
        <w:rPr>
          <w:color w:val="auto"/>
        </w:rPr>
        <w:t>20</w:t>
      </w:r>
      <w:r w:rsidR="00624E83" w:rsidRPr="00AE3B3D">
        <w:rPr>
          <w:color w:val="auto"/>
        </w:rPr>
        <w:t>2</w:t>
      </w:r>
      <w:r w:rsidR="00123B0B" w:rsidRPr="00AE3B3D">
        <w:rPr>
          <w:color w:val="auto"/>
        </w:rPr>
        <w:t>5</w:t>
      </w:r>
      <w:r w:rsidR="00CD36CF" w:rsidRPr="00AE3B3D">
        <w:rPr>
          <w:color w:val="auto"/>
        </w:rPr>
        <w:t xml:space="preserve"> regular session</w:t>
      </w:r>
    </w:p>
    <w:p w14:paraId="055BDA9A" w14:textId="77777777" w:rsidR="00CD36CF" w:rsidRPr="00AE3B3D" w:rsidRDefault="00545F02" w:rsidP="00B45F6B">
      <w:pPr>
        <w:pStyle w:val="TitlePageBillPrefix"/>
        <w:rPr>
          <w:color w:val="auto"/>
        </w:rPr>
      </w:pPr>
      <w:sdt>
        <w:sdtPr>
          <w:rPr>
            <w:color w:val="auto"/>
          </w:rPr>
          <w:tag w:val="IntroDate"/>
          <w:id w:val="-1236936958"/>
          <w:placeholder>
            <w:docPart w:val="262077F1CEAC43F0B63A2D80B7EB781D"/>
          </w:placeholder>
          <w:text/>
        </w:sdtPr>
        <w:sdtEndPr/>
        <w:sdtContent>
          <w:r w:rsidR="00AE48A0" w:rsidRPr="00AE3B3D">
            <w:rPr>
              <w:color w:val="auto"/>
            </w:rPr>
            <w:t>Introduced</w:t>
          </w:r>
        </w:sdtContent>
      </w:sdt>
    </w:p>
    <w:p w14:paraId="2FDDF72D" w14:textId="51284745" w:rsidR="00CD36CF" w:rsidRPr="00AE3B3D" w:rsidRDefault="00545F02" w:rsidP="00B45F6B">
      <w:pPr>
        <w:pStyle w:val="BillNumber"/>
        <w:rPr>
          <w:color w:val="auto"/>
        </w:rPr>
      </w:pPr>
      <w:sdt>
        <w:sdtPr>
          <w:rPr>
            <w:color w:val="auto"/>
          </w:rPr>
          <w:tag w:val="Chamber"/>
          <w:id w:val="893011969"/>
          <w:lock w:val="sdtLocked"/>
          <w:placeholder>
            <w:docPart w:val="4A4FF9DFC25649E9B551B2BD82744BA4"/>
          </w:placeholder>
          <w:dropDownList>
            <w:listItem w:displayText="House" w:value="House"/>
            <w:listItem w:displayText="Senate" w:value="Senate"/>
          </w:dropDownList>
        </w:sdtPr>
        <w:sdtEndPr/>
        <w:sdtContent>
          <w:r w:rsidR="00C33434" w:rsidRPr="00AE3B3D">
            <w:rPr>
              <w:color w:val="auto"/>
            </w:rPr>
            <w:t>House</w:t>
          </w:r>
        </w:sdtContent>
      </w:sdt>
      <w:r w:rsidR="00303684" w:rsidRPr="00AE3B3D">
        <w:rPr>
          <w:color w:val="auto"/>
        </w:rPr>
        <w:t xml:space="preserve"> </w:t>
      </w:r>
      <w:r w:rsidR="00D92700" w:rsidRPr="00AE3B3D">
        <w:rPr>
          <w:color w:val="auto"/>
        </w:rPr>
        <w:t>Joint Resolution</w:t>
      </w:r>
      <w:r w:rsidR="00CD36CF" w:rsidRPr="00AE3B3D">
        <w:rPr>
          <w:color w:val="auto"/>
        </w:rPr>
        <w:t xml:space="preserve"> </w:t>
      </w:r>
      <w:sdt>
        <w:sdtPr>
          <w:rPr>
            <w:color w:val="auto"/>
          </w:rPr>
          <w:tag w:val="BNum"/>
          <w:id w:val="1645317809"/>
          <w:lock w:val="sdtLocked"/>
          <w:placeholder>
            <w:docPart w:val="E1E2AC8F52414CB7A8CAC9336975C0A5"/>
          </w:placeholder>
          <w:text/>
        </w:sdtPr>
        <w:sdtEndPr/>
        <w:sdtContent>
          <w:r>
            <w:rPr>
              <w:color w:val="auto"/>
            </w:rPr>
            <w:t>21</w:t>
          </w:r>
        </w:sdtContent>
      </w:sdt>
    </w:p>
    <w:p w14:paraId="716039C9" w14:textId="563D980E" w:rsidR="00CD36CF" w:rsidRPr="00AE3B3D" w:rsidRDefault="00CD36CF" w:rsidP="00B45F6B">
      <w:pPr>
        <w:pStyle w:val="Sponsors"/>
        <w:rPr>
          <w:color w:val="auto"/>
        </w:rPr>
      </w:pPr>
      <w:r w:rsidRPr="00AE3B3D">
        <w:rPr>
          <w:color w:val="auto"/>
        </w:rPr>
        <w:t xml:space="preserve">By </w:t>
      </w:r>
      <w:sdt>
        <w:sdtPr>
          <w:rPr>
            <w:color w:val="auto"/>
          </w:rPr>
          <w:tag w:val="Sponsors"/>
          <w:id w:val="1589585889"/>
          <w:placeholder>
            <w:docPart w:val="EAE45A651D4745E790ECB2ACB0743862"/>
          </w:placeholder>
          <w:text w:multiLine="1"/>
        </w:sdtPr>
        <w:sdtEndPr/>
        <w:sdtContent>
          <w:r w:rsidR="00CC2502" w:rsidRPr="00AE3B3D">
            <w:rPr>
              <w:color w:val="auto"/>
            </w:rPr>
            <w:t>Delegate</w:t>
          </w:r>
          <w:r w:rsidR="0003273F">
            <w:rPr>
              <w:color w:val="auto"/>
            </w:rPr>
            <w:t>s</w:t>
          </w:r>
          <w:r w:rsidR="00CC2502" w:rsidRPr="00AE3B3D">
            <w:rPr>
              <w:color w:val="auto"/>
            </w:rPr>
            <w:t xml:space="preserve"> McGeehan</w:t>
          </w:r>
          <w:r w:rsidR="0003273F">
            <w:rPr>
              <w:color w:val="auto"/>
            </w:rPr>
            <w:t>, Hite, Hornby, Anders, Chiarelli, and Dillon</w:t>
          </w:r>
          <w:r w:rsidR="00E00A8F" w:rsidRPr="00AE3B3D">
            <w:rPr>
              <w:color w:val="auto"/>
            </w:rPr>
            <w:t xml:space="preserve"> </w:t>
          </w:r>
        </w:sdtContent>
      </w:sdt>
    </w:p>
    <w:p w14:paraId="1395B5F4" w14:textId="7FE1E885" w:rsidR="00E831B3" w:rsidRPr="00AE3B3D" w:rsidRDefault="00CD36CF" w:rsidP="00501F2A">
      <w:pPr>
        <w:pStyle w:val="References"/>
        <w:rPr>
          <w:color w:val="auto"/>
        </w:rPr>
      </w:pPr>
      <w:r w:rsidRPr="00AE3B3D">
        <w:rPr>
          <w:color w:val="auto"/>
        </w:rPr>
        <w:t>[</w:t>
      </w:r>
      <w:sdt>
        <w:sdtPr>
          <w:rPr>
            <w:rFonts w:eastAsiaTheme="minorHAnsi"/>
            <w:color w:val="auto"/>
            <w:sz w:val="22"/>
          </w:rPr>
          <w:id w:val="-1043047873"/>
          <w:placeholder>
            <w:docPart w:val="72F96FE023FE4DCF8CE63779FEE0FE2B"/>
          </w:placeholder>
          <w:text w:multiLine="1"/>
        </w:sdtPr>
        <w:sdtEndPr/>
        <w:sdtContent>
          <w:r w:rsidR="00545F02">
            <w:rPr>
              <w:rFonts w:eastAsiaTheme="minorHAnsi"/>
              <w:color w:val="auto"/>
              <w:sz w:val="22"/>
            </w:rPr>
            <w:t>February 19, 2025</w:t>
          </w:r>
          <w:r w:rsidR="00855B61" w:rsidRPr="00AE3B3D">
            <w:rPr>
              <w:rFonts w:eastAsiaTheme="minorHAnsi"/>
              <w:color w:val="auto"/>
              <w:sz w:val="22"/>
            </w:rPr>
            <w:t xml:space="preserve">; </w:t>
          </w:r>
          <w:r w:rsidR="00545F02">
            <w:rPr>
              <w:rFonts w:eastAsiaTheme="minorHAnsi"/>
              <w:color w:val="auto"/>
              <w:sz w:val="22"/>
            </w:rPr>
            <w:t>R</w:t>
          </w:r>
          <w:r w:rsidR="00855B61" w:rsidRPr="00AE3B3D">
            <w:rPr>
              <w:rFonts w:eastAsiaTheme="minorHAnsi"/>
              <w:color w:val="auto"/>
              <w:sz w:val="22"/>
            </w:rPr>
            <w:t>eferred</w:t>
          </w:r>
          <w:r w:rsidR="00855B61" w:rsidRPr="00AE3B3D">
            <w:rPr>
              <w:rFonts w:eastAsiaTheme="minorHAnsi"/>
              <w:color w:val="auto"/>
              <w:sz w:val="22"/>
            </w:rPr>
            <w:br/>
            <w:t>to the Committee on</w:t>
          </w:r>
          <w:r w:rsidR="00545F02">
            <w:rPr>
              <w:rFonts w:eastAsiaTheme="minorHAnsi"/>
              <w:color w:val="auto"/>
              <w:sz w:val="22"/>
            </w:rPr>
            <w:t xml:space="preserve"> Finance then Judiciary</w:t>
          </w:r>
          <w:r w:rsidR="00501F2A" w:rsidRPr="00AE3B3D">
            <w:rPr>
              <w:rFonts w:eastAsiaTheme="minorHAnsi"/>
              <w:color w:val="auto"/>
              <w:sz w:val="22"/>
            </w:rPr>
            <w:t xml:space="preserve"> </w:t>
          </w:r>
        </w:sdtContent>
      </w:sdt>
      <w:r w:rsidRPr="00AE3B3D">
        <w:rPr>
          <w:color w:val="auto"/>
        </w:rPr>
        <w:t>]</w:t>
      </w:r>
    </w:p>
    <w:p w14:paraId="717214B3" w14:textId="4CBF782B" w:rsidR="00303684" w:rsidRPr="00AE3B3D" w:rsidRDefault="00D92700" w:rsidP="00B45F6B">
      <w:pPr>
        <w:pStyle w:val="TitleSection"/>
        <w:rPr>
          <w:color w:val="auto"/>
        </w:rPr>
      </w:pPr>
      <w:r w:rsidRPr="00AE3B3D">
        <w:rPr>
          <w:color w:val="auto"/>
        </w:rPr>
        <w:lastRenderedPageBreak/>
        <w:t xml:space="preserve">Proposing an amendment to the </w:t>
      </w:r>
      <w:r w:rsidR="00D4097D" w:rsidRPr="00AE3B3D">
        <w:rPr>
          <w:color w:val="auto"/>
        </w:rPr>
        <w:t>Constitution of the State</w:t>
      </w:r>
      <w:r w:rsidRPr="00AE3B3D">
        <w:rPr>
          <w:color w:val="auto"/>
        </w:rPr>
        <w:t xml:space="preserve"> of West Virginia</w:t>
      </w:r>
      <w:r w:rsidR="00967CD6" w:rsidRPr="00AE3B3D">
        <w:rPr>
          <w:color w:val="auto"/>
        </w:rPr>
        <w:t xml:space="preserve"> </w:t>
      </w:r>
      <w:sdt>
        <w:sdtPr>
          <w:rPr>
            <w:color w:val="auto"/>
          </w:rPr>
          <w:id w:val="-1708631292"/>
          <w:placeholder>
            <w:docPart w:val="BA5F971F3DFC4B95B1AC028D3B687ACC"/>
          </w:placeholder>
          <w15:appearance w15:val="hidden"/>
        </w:sdtPr>
        <w:sdtEndPr/>
        <w:sdtContent>
          <w:r w:rsidR="008B01C9" w:rsidRPr="00AE3B3D">
            <w:rPr>
              <w:color w:val="auto"/>
            </w:rPr>
            <w:t>amending article X thereof by adding thereto a new section, designated section five-a, relating to taxes and fees; providing that bills imposing a tax or license fee and bills increasing the effective rate of any tax levied or fee imposed may not be enacted unless two</w:t>
          </w:r>
          <w:r w:rsidR="00910118" w:rsidRPr="00AE3B3D">
            <w:rPr>
              <w:color w:val="auto"/>
            </w:rPr>
            <w:t xml:space="preserve"> </w:t>
          </w:r>
          <w:r w:rsidR="008B01C9" w:rsidRPr="00AE3B3D">
            <w:rPr>
              <w:color w:val="auto"/>
            </w:rPr>
            <w:t>thirds of the members of each house, present and voting, vote in the affirmative for passage; numbering and designating the proposed amendment; and providing a summarized statement of the purpose of the proposed amendment</w:t>
          </w:r>
        </w:sdtContent>
      </w:sdt>
      <w:r w:rsidR="00606611" w:rsidRPr="00AE3B3D">
        <w:rPr>
          <w:color w:val="auto"/>
        </w:rPr>
        <w:t>.</w:t>
      </w:r>
    </w:p>
    <w:p w14:paraId="409106AC" w14:textId="728FFC3F" w:rsidR="00303684" w:rsidRPr="00AE3B3D" w:rsidRDefault="00BF65C2" w:rsidP="00B45F6B">
      <w:pPr>
        <w:pStyle w:val="ResolvedClause"/>
        <w:rPr>
          <w:color w:val="auto"/>
        </w:rPr>
      </w:pPr>
      <w:r w:rsidRPr="00AE3B3D">
        <w:rPr>
          <w:color w:val="auto"/>
        </w:rPr>
        <w:t>Resolved by the</w:t>
      </w:r>
      <w:r w:rsidR="00303684" w:rsidRPr="00AE3B3D">
        <w:rPr>
          <w:color w:val="auto"/>
        </w:rPr>
        <w:t xml:space="preserve"> Legislature of West Virginia</w:t>
      </w:r>
      <w:r w:rsidRPr="00AE3B3D">
        <w:rPr>
          <w:color w:val="auto"/>
        </w:rPr>
        <w:t>, two</w:t>
      </w:r>
      <w:r w:rsidR="00910118" w:rsidRPr="00AE3B3D">
        <w:rPr>
          <w:color w:val="auto"/>
        </w:rPr>
        <w:t xml:space="preserve"> </w:t>
      </w:r>
      <w:r w:rsidRPr="00AE3B3D">
        <w:rPr>
          <w:color w:val="auto"/>
        </w:rPr>
        <w:t>thirds of the members elected to each house agreeing thereto</w:t>
      </w:r>
      <w:r w:rsidR="00303684" w:rsidRPr="00AE3B3D">
        <w:rPr>
          <w:color w:val="auto"/>
        </w:rPr>
        <w:t>:</w:t>
      </w:r>
    </w:p>
    <w:p w14:paraId="16B9C0D7" w14:textId="31F26323" w:rsidR="008736AA" w:rsidRPr="00AE3B3D" w:rsidRDefault="00967CD6" w:rsidP="00B45F6B">
      <w:pPr>
        <w:pStyle w:val="SectionBody"/>
        <w:rPr>
          <w:color w:val="auto"/>
        </w:rPr>
      </w:pPr>
      <w:r w:rsidRPr="00AE3B3D">
        <w:rPr>
          <w:color w:val="auto"/>
        </w:rPr>
        <w:t xml:space="preserve">That the question of ratification or rejection of an amendment to the </w:t>
      </w:r>
      <w:r w:rsidR="00D4097D" w:rsidRPr="00AE3B3D">
        <w:rPr>
          <w:color w:val="auto"/>
        </w:rPr>
        <w:t>Constitution of the State</w:t>
      </w:r>
      <w:r w:rsidRPr="00AE3B3D">
        <w:rPr>
          <w:color w:val="auto"/>
        </w:rPr>
        <w:t xml:space="preserve"> of West Virginia be submitted to the voters of the state at the next general election to be held </w:t>
      </w:r>
      <w:r w:rsidR="00F25B14" w:rsidRPr="00AE3B3D">
        <w:rPr>
          <w:color w:val="auto"/>
        </w:rPr>
        <w:t xml:space="preserve">in the year </w:t>
      </w:r>
      <w:r w:rsidR="008B01C9" w:rsidRPr="00AE3B3D">
        <w:rPr>
          <w:color w:val="auto"/>
        </w:rPr>
        <w:t>20</w:t>
      </w:r>
      <w:r w:rsidR="00BE560D" w:rsidRPr="00AE3B3D">
        <w:rPr>
          <w:color w:val="auto"/>
        </w:rPr>
        <w:t>2</w:t>
      </w:r>
      <w:r w:rsidR="00123B0B" w:rsidRPr="00AE3B3D">
        <w:rPr>
          <w:color w:val="auto"/>
        </w:rPr>
        <w:t>6</w:t>
      </w:r>
      <w:r w:rsidR="008B01C9" w:rsidRPr="00AE3B3D">
        <w:rPr>
          <w:color w:val="auto"/>
        </w:rPr>
        <w:t>, which proposed amendment is that article X be amended by adding thereto a new section, designated section five-a, to read as follows</w:t>
      </w:r>
      <w:r w:rsidR="000F1CA4" w:rsidRPr="00AE3B3D">
        <w:rPr>
          <w:color w:val="auto"/>
        </w:rPr>
        <w:t>:</w:t>
      </w:r>
    </w:p>
    <w:p w14:paraId="6F27AF1A" w14:textId="69A0B7D4" w:rsidR="00197533" w:rsidRPr="00AE3B3D" w:rsidRDefault="008B01C9" w:rsidP="002C7134">
      <w:pPr>
        <w:pStyle w:val="ArticleHeading"/>
        <w:suppressLineNumbers w:val="0"/>
        <w:rPr>
          <w:color w:val="auto"/>
        </w:rPr>
      </w:pPr>
      <w:r w:rsidRPr="00AE3B3D">
        <w:rPr>
          <w:color w:val="auto"/>
        </w:rPr>
        <w:t>ARTICLE X. TAXATION AND FINANCE</w:t>
      </w:r>
      <w:r w:rsidR="0064658C" w:rsidRPr="00AE3B3D">
        <w:rPr>
          <w:color w:val="auto"/>
        </w:rPr>
        <w:t>.</w:t>
      </w:r>
    </w:p>
    <w:p w14:paraId="60755EB9" w14:textId="42AE0649" w:rsidR="00967CD6" w:rsidRPr="00AE3B3D" w:rsidRDefault="00D4097D" w:rsidP="002C7134">
      <w:pPr>
        <w:pStyle w:val="SectionHeading"/>
        <w:suppressLineNumbers w:val="0"/>
        <w:rPr>
          <w:color w:val="auto"/>
          <w:u w:val="single"/>
        </w:rPr>
      </w:pPr>
      <w:r w:rsidRPr="00AE3B3D">
        <w:rPr>
          <w:color w:val="auto"/>
          <w:u w:val="single"/>
        </w:rPr>
        <w:t>§</w:t>
      </w:r>
      <w:r w:rsidR="008B01C9" w:rsidRPr="00AE3B3D">
        <w:rPr>
          <w:color w:val="auto"/>
          <w:u w:val="single"/>
        </w:rPr>
        <w:t>5a. Two-thirds majority required for passage of bills containing tax and fee increases.</w:t>
      </w:r>
    </w:p>
    <w:p w14:paraId="3EFB3C29" w14:textId="77777777" w:rsidR="00C67B45" w:rsidRPr="00AE3B3D" w:rsidRDefault="00C67B45" w:rsidP="008B01C9">
      <w:pPr>
        <w:ind w:firstLine="720"/>
        <w:jc w:val="both"/>
        <w:rPr>
          <w:rFonts w:eastAsia="MingLiU-ExtB" w:cs="Arial"/>
          <w:color w:val="auto"/>
          <w:u w:val="single"/>
        </w:rPr>
        <w:sectPr w:rsidR="00C67B45" w:rsidRPr="00AE3B3D" w:rsidSect="00C67B45">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11BFB6CD" w14:textId="42AEAF9B" w:rsidR="008B01C9" w:rsidRPr="00AE3B3D" w:rsidRDefault="008B01C9" w:rsidP="008B01C9">
      <w:pPr>
        <w:ind w:firstLine="720"/>
        <w:jc w:val="both"/>
        <w:rPr>
          <w:rFonts w:eastAsia="MingLiU-ExtB" w:cs="Arial"/>
          <w:color w:val="auto"/>
          <w:u w:val="single"/>
        </w:rPr>
      </w:pPr>
      <w:r w:rsidRPr="00AE3B3D">
        <w:rPr>
          <w:rFonts w:eastAsia="MingLiU-ExtB" w:cs="Arial"/>
          <w:color w:val="auto"/>
          <w:u w:val="single"/>
        </w:rPr>
        <w:t>(a) Bills imposing a tax or license fee and bills increasing the effective rate of any tax levied or fee imposed may not be enacted unless two</w:t>
      </w:r>
      <w:r w:rsidR="00910118" w:rsidRPr="00AE3B3D">
        <w:rPr>
          <w:rFonts w:eastAsia="MingLiU-ExtB" w:cs="Arial"/>
          <w:color w:val="auto"/>
          <w:u w:val="single"/>
        </w:rPr>
        <w:t xml:space="preserve"> </w:t>
      </w:r>
      <w:r w:rsidRPr="00AE3B3D">
        <w:rPr>
          <w:rFonts w:eastAsia="MingLiU-ExtB" w:cs="Arial"/>
          <w:color w:val="auto"/>
          <w:u w:val="single"/>
        </w:rPr>
        <w:t>thirds of the members of each house, present and voting, vote in the affirmative for passage.</w:t>
      </w:r>
    </w:p>
    <w:p w14:paraId="02D496EA" w14:textId="245A1D9D" w:rsidR="008B01C9" w:rsidRPr="00AE3B3D" w:rsidRDefault="008B01C9" w:rsidP="008B01C9">
      <w:pPr>
        <w:ind w:firstLine="720"/>
        <w:jc w:val="both"/>
        <w:rPr>
          <w:rFonts w:eastAsia="MingLiU-ExtB" w:cs="Arial"/>
          <w:color w:val="auto"/>
          <w:u w:val="single"/>
        </w:rPr>
      </w:pPr>
      <w:r w:rsidRPr="00AE3B3D">
        <w:rPr>
          <w:rFonts w:eastAsia="MingLiU-ExtB" w:cs="Arial"/>
          <w:color w:val="auto"/>
          <w:u w:val="single"/>
        </w:rPr>
        <w:t>(b) Prior to the beginning of each fiscal year, the Legislature shall appropriate revenues to pay interest on any debt for which it has pledged the state</w:t>
      </w:r>
      <w:r w:rsidR="00F20C31" w:rsidRPr="00AE3B3D">
        <w:rPr>
          <w:rFonts w:eastAsia="MingLiU-ExtB" w:cs="Arial"/>
          <w:color w:val="auto"/>
          <w:u w:val="single"/>
        </w:rPr>
        <w:t>'</w:t>
      </w:r>
      <w:r w:rsidRPr="00AE3B3D">
        <w:rPr>
          <w:rFonts w:eastAsia="MingLiU-ExtB" w:cs="Arial"/>
          <w:color w:val="auto"/>
          <w:u w:val="single"/>
        </w:rPr>
        <w:t xml:space="preserve">s faith and </w:t>
      </w:r>
      <w:proofErr w:type="gramStart"/>
      <w:r w:rsidRPr="00AE3B3D">
        <w:rPr>
          <w:rFonts w:eastAsia="MingLiU-ExtB" w:cs="Arial"/>
          <w:color w:val="auto"/>
          <w:u w:val="single"/>
        </w:rPr>
        <w:t>credit</w:t>
      </w:r>
      <w:proofErr w:type="gramEnd"/>
      <w:r w:rsidRPr="00AE3B3D">
        <w:rPr>
          <w:rFonts w:eastAsia="MingLiU-ExtB" w:cs="Arial"/>
          <w:color w:val="auto"/>
          <w:u w:val="single"/>
        </w:rPr>
        <w:t xml:space="preserve"> and which interest is payable in the year for which the appropriation is made and to pay the principal of the debt, payable in that year, whether at maturity or otherwise. If state revenues are not sufficient to pay the principal and interest on the debt when due and payable, any revenues received by the state shall be applied first to the payment of the principal and interest on the debt. The Legislature may, by a simple majority vote of the members of both houses present and voting in the affirmative, enact a bill to impose or increase a tax or fee as necessary to ensure that funds are available to </w:t>
      </w:r>
      <w:r w:rsidRPr="00AE3B3D">
        <w:rPr>
          <w:rFonts w:eastAsia="MingLiU-ExtB" w:cs="Arial"/>
          <w:color w:val="auto"/>
          <w:u w:val="single"/>
        </w:rPr>
        <w:lastRenderedPageBreak/>
        <w:t xml:space="preserve">pay the principal and interest on state debts when due and </w:t>
      </w:r>
      <w:proofErr w:type="gramStart"/>
      <w:r w:rsidRPr="00AE3B3D">
        <w:rPr>
          <w:rFonts w:eastAsia="MingLiU-ExtB" w:cs="Arial"/>
          <w:color w:val="auto"/>
          <w:u w:val="single"/>
        </w:rPr>
        <w:t>payable</w:t>
      </w:r>
      <w:proofErr w:type="gramEnd"/>
      <w:r w:rsidRPr="00AE3B3D">
        <w:rPr>
          <w:rFonts w:eastAsia="MingLiU-ExtB" w:cs="Arial"/>
          <w:color w:val="auto"/>
          <w:u w:val="single"/>
        </w:rPr>
        <w:t xml:space="preserve"> but it may not enact any other bill to increase taxes or fees by simple majority vote.</w:t>
      </w:r>
    </w:p>
    <w:p w14:paraId="30AE4A94" w14:textId="217A9BCF" w:rsidR="008B01C9" w:rsidRPr="00AE3B3D" w:rsidRDefault="008B01C9" w:rsidP="008B01C9">
      <w:pPr>
        <w:pStyle w:val="SectionBody"/>
        <w:rPr>
          <w:i/>
          <w:iCs/>
          <w:color w:val="auto"/>
          <w:u w:val="single"/>
        </w:rPr>
      </w:pPr>
      <w:r w:rsidRPr="00AE3B3D">
        <w:rPr>
          <w:rFonts w:eastAsia="MingLiU-ExtB" w:cs="Arial"/>
          <w:color w:val="auto"/>
          <w:u w:val="single"/>
        </w:rPr>
        <w:t xml:space="preserve">(c) This section does not apply to any tax or license fee authorized by an </w:t>
      </w:r>
      <w:r w:rsidR="004968A1" w:rsidRPr="00AE3B3D">
        <w:rPr>
          <w:rFonts w:eastAsia="MingLiU-ExtB" w:cs="Arial"/>
          <w:color w:val="auto"/>
          <w:u w:val="single"/>
        </w:rPr>
        <w:t>a</w:t>
      </w:r>
      <w:r w:rsidRPr="00AE3B3D">
        <w:rPr>
          <w:rFonts w:eastAsia="MingLiU-ExtB" w:cs="Arial"/>
          <w:color w:val="auto"/>
          <w:u w:val="single"/>
        </w:rPr>
        <w:t>ct of the Legislature enacted prior to the ratification of this section by the voters.</w:t>
      </w:r>
    </w:p>
    <w:p w14:paraId="296FD2C1" w14:textId="4D2306D6" w:rsidR="00C33014" w:rsidRPr="00AE3B3D" w:rsidRDefault="00967CD6" w:rsidP="008B01C9">
      <w:pPr>
        <w:pStyle w:val="SectionBody"/>
        <w:rPr>
          <w:color w:val="auto"/>
        </w:rPr>
      </w:pPr>
      <w:r w:rsidRPr="00AE3B3D">
        <w:rPr>
          <w:i/>
          <w:iCs/>
          <w:color w:val="auto"/>
        </w:rPr>
        <w:t>Resolved further</w:t>
      </w:r>
      <w:r w:rsidRPr="00AE3B3D">
        <w:rPr>
          <w:color w:val="auto"/>
        </w:rPr>
        <w:t xml:space="preserve">, That in accordance with the provisions of article eleven, chapter three of the Code of West Virginia, 1931, as amended, such amendment is hereby numbered </w:t>
      </w:r>
      <w:r w:rsidR="003D15A2" w:rsidRPr="00AE3B3D">
        <w:rPr>
          <w:color w:val="auto"/>
        </w:rPr>
        <w:t>"</w:t>
      </w:r>
      <w:r w:rsidR="00B42441" w:rsidRPr="00AE3B3D">
        <w:rPr>
          <w:color w:val="auto"/>
        </w:rPr>
        <w:t>Amendment No. 1</w:t>
      </w:r>
      <w:r w:rsidR="003D15A2" w:rsidRPr="00AE3B3D">
        <w:rPr>
          <w:color w:val="auto"/>
        </w:rPr>
        <w:t>"</w:t>
      </w:r>
      <w:r w:rsidR="00B42441" w:rsidRPr="00AE3B3D">
        <w:rPr>
          <w:color w:val="auto"/>
        </w:rPr>
        <w:t xml:space="preserve"> and designated as the </w:t>
      </w:r>
      <w:r w:rsidR="003D15A2" w:rsidRPr="00AE3B3D">
        <w:rPr>
          <w:rFonts w:eastAsia="MingLiU-ExtB" w:cs="Arial"/>
          <w:color w:val="auto"/>
        </w:rPr>
        <w:t>"</w:t>
      </w:r>
      <w:r w:rsidR="008B01C9" w:rsidRPr="00AE3B3D">
        <w:rPr>
          <w:rFonts w:eastAsia="MingLiU-ExtB" w:cs="Arial"/>
          <w:color w:val="auto"/>
        </w:rPr>
        <w:t>Super-Majority Required for Passage of Tax Bill Amendment</w:t>
      </w:r>
      <w:r w:rsidR="003D15A2" w:rsidRPr="00AE3B3D">
        <w:rPr>
          <w:rFonts w:eastAsia="MingLiU-ExtB" w:cs="Arial"/>
          <w:color w:val="auto"/>
        </w:rPr>
        <w:t>"</w:t>
      </w:r>
      <w:r w:rsidR="008B01C9" w:rsidRPr="00AE3B3D">
        <w:rPr>
          <w:rFonts w:eastAsia="MingLiU-ExtB" w:cs="Arial"/>
          <w:color w:val="auto"/>
        </w:rPr>
        <w:t xml:space="preserve"> and the purpose of the proposed amendment is summarized as follows:  </w:t>
      </w:r>
      <w:r w:rsidR="003D15A2" w:rsidRPr="00AE3B3D">
        <w:rPr>
          <w:rFonts w:eastAsia="MingLiU-ExtB" w:cs="Arial"/>
          <w:color w:val="auto"/>
        </w:rPr>
        <w:t>"</w:t>
      </w:r>
      <w:r w:rsidR="008B01C9" w:rsidRPr="00AE3B3D">
        <w:rPr>
          <w:rFonts w:eastAsia="MingLiU-ExtB" w:cs="Arial"/>
          <w:color w:val="auto"/>
        </w:rPr>
        <w:t>To provide that bills imposing a tax or license fee or increasing a tax or license fee may not be enacted unless two</w:t>
      </w:r>
      <w:r w:rsidR="00230455" w:rsidRPr="00AE3B3D">
        <w:rPr>
          <w:rFonts w:eastAsia="MingLiU-ExtB" w:cs="Arial"/>
          <w:color w:val="auto"/>
        </w:rPr>
        <w:t xml:space="preserve"> </w:t>
      </w:r>
      <w:r w:rsidR="008B01C9" w:rsidRPr="00AE3B3D">
        <w:rPr>
          <w:rFonts w:eastAsia="MingLiU-ExtB" w:cs="Arial"/>
          <w:color w:val="auto"/>
        </w:rPr>
        <w:t>thirds of the members of each house vote for the fee or the tax.</w:t>
      </w:r>
      <w:r w:rsidR="003D15A2" w:rsidRPr="00AE3B3D">
        <w:rPr>
          <w:rFonts w:eastAsia="MingLiU-ExtB" w:cs="Arial"/>
          <w:color w:val="auto"/>
        </w:rPr>
        <w:t>"</w:t>
      </w:r>
    </w:p>
    <w:p w14:paraId="41F50F6E" w14:textId="77777777" w:rsidR="008B01C9" w:rsidRPr="00AE3B3D" w:rsidRDefault="008B01C9" w:rsidP="00B45F6B">
      <w:pPr>
        <w:pStyle w:val="Note"/>
        <w:rPr>
          <w:color w:val="auto"/>
        </w:rPr>
      </w:pPr>
    </w:p>
    <w:p w14:paraId="715DB637" w14:textId="2D33D393" w:rsidR="006865E9" w:rsidRPr="00AE3B3D" w:rsidRDefault="00CF1DCA" w:rsidP="00B45F6B">
      <w:pPr>
        <w:pStyle w:val="Note"/>
        <w:rPr>
          <w:color w:val="auto"/>
        </w:rPr>
      </w:pPr>
      <w:r w:rsidRPr="00AE3B3D">
        <w:rPr>
          <w:color w:val="auto"/>
        </w:rPr>
        <w:t>NOTE: The</w:t>
      </w:r>
      <w:r w:rsidR="00BF65C2" w:rsidRPr="00AE3B3D">
        <w:rPr>
          <w:color w:val="auto"/>
        </w:rPr>
        <w:t xml:space="preserve"> purpose of this</w:t>
      </w:r>
      <w:r w:rsidR="00D92700" w:rsidRPr="00AE3B3D">
        <w:rPr>
          <w:color w:val="auto"/>
        </w:rPr>
        <w:t xml:space="preserve"> resolution</w:t>
      </w:r>
      <w:r w:rsidR="00BF65C2" w:rsidRPr="00AE3B3D">
        <w:rPr>
          <w:color w:val="auto"/>
        </w:rPr>
        <w:t xml:space="preserve"> is to </w:t>
      </w:r>
      <w:r w:rsidR="008B01C9" w:rsidRPr="00AE3B3D">
        <w:rPr>
          <w:color w:val="auto"/>
        </w:rPr>
        <w:t>propose an amendment to the</w:t>
      </w:r>
      <w:r w:rsidR="00986F57" w:rsidRPr="00AE3B3D">
        <w:rPr>
          <w:color w:val="auto"/>
        </w:rPr>
        <w:t xml:space="preserve"> West Virginia</w:t>
      </w:r>
      <w:r w:rsidR="008B01C9" w:rsidRPr="00AE3B3D">
        <w:rPr>
          <w:color w:val="auto"/>
        </w:rPr>
        <w:t xml:space="preserve"> Constitution to require that bills imposing a tax or license fee and bills increasing the effective rate of any tax levied or fee imposed may not be enacted unless two</w:t>
      </w:r>
      <w:r w:rsidR="002F0869" w:rsidRPr="00AE3B3D">
        <w:rPr>
          <w:color w:val="auto"/>
        </w:rPr>
        <w:t xml:space="preserve"> </w:t>
      </w:r>
      <w:r w:rsidR="008B01C9" w:rsidRPr="00AE3B3D">
        <w:rPr>
          <w:color w:val="auto"/>
        </w:rPr>
        <w:t>thirds of the members of each house, present and voting, vote in the affirmative for passage</w:t>
      </w:r>
      <w:r w:rsidR="003F4C49" w:rsidRPr="00AE3B3D">
        <w:rPr>
          <w:color w:val="auto"/>
        </w:rPr>
        <w:t>.</w:t>
      </w:r>
    </w:p>
    <w:p w14:paraId="33245238" w14:textId="77777777" w:rsidR="006865E9" w:rsidRPr="00AE3B3D" w:rsidRDefault="00AE48A0" w:rsidP="00B45F6B">
      <w:pPr>
        <w:pStyle w:val="Note"/>
        <w:rPr>
          <w:color w:val="auto"/>
        </w:rPr>
      </w:pPr>
      <w:r w:rsidRPr="00AE3B3D">
        <w:rPr>
          <w:color w:val="auto"/>
        </w:rPr>
        <w:t xml:space="preserve">Strike-throughs indicate language that would be stricken from a </w:t>
      </w:r>
      <w:proofErr w:type="gramStart"/>
      <w:r w:rsidRPr="00AE3B3D">
        <w:rPr>
          <w:color w:val="auto"/>
        </w:rPr>
        <w:t>heading</w:t>
      </w:r>
      <w:proofErr w:type="gramEnd"/>
      <w:r w:rsidRPr="00AE3B3D">
        <w:rPr>
          <w:color w:val="auto"/>
        </w:rPr>
        <w:t xml:space="preserve"> or the present law and underscoring indicates new language that would be added.</w:t>
      </w:r>
    </w:p>
    <w:sectPr w:rsidR="006865E9" w:rsidRPr="00AE3B3D" w:rsidSect="002023C9">
      <w:type w:val="continuous"/>
      <w:pgSz w:w="12240" w:h="15840" w:code="1"/>
      <w:pgMar w:top="1440" w:right="1440" w:bottom="1440" w:left="1440" w:header="720" w:footer="720" w:gutter="0"/>
      <w:lnNumType w:countBy="1" w:restart="continuous"/>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A3FD2B" w14:textId="77777777" w:rsidR="00E033CB" w:rsidRPr="00B844FE" w:rsidRDefault="00E033CB" w:rsidP="00B844FE">
      <w:r>
        <w:separator/>
      </w:r>
    </w:p>
  </w:endnote>
  <w:endnote w:type="continuationSeparator" w:id="0">
    <w:p w14:paraId="0D4F6CC3" w14:textId="77777777" w:rsidR="00E033CB" w:rsidRPr="00B844FE" w:rsidRDefault="00E033CB"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ingLiU-ExtB">
    <w:panose1 w:val="02020500000000000000"/>
    <w:charset w:val="88"/>
    <w:family w:val="roman"/>
    <w:pitch w:val="variable"/>
    <w:sig w:usb0="8000002F" w:usb1="0A080008" w:usb2="00000010"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5AE8F315"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35C25DEC"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3903F0DF" w14:textId="77777777" w:rsidR="002A0269" w:rsidRDefault="00DF199D" w:rsidP="00DF199D">
        <w:pPr>
          <w:pStyle w:val="Footer"/>
          <w:jc w:val="center"/>
        </w:pPr>
        <w:r>
          <w:fldChar w:fldCharType="begin"/>
        </w:r>
        <w:r>
          <w:instrText xml:space="preserve"> PAGE   \* MERGEFORMAT </w:instrText>
        </w:r>
        <w:r>
          <w:fldChar w:fldCharType="separate"/>
        </w:r>
        <w:r w:rsidR="007139D2">
          <w:rPr>
            <w:noProof/>
          </w:rPr>
          <w:t>2</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AF9FA9" w14:textId="4D0D339C" w:rsidR="003130D4" w:rsidRDefault="006F1A5E" w:rsidP="006F1A5E">
    <w:pPr>
      <w:pStyle w:val="Footer"/>
      <w:tabs>
        <w:tab w:val="clear" w:pos="4680"/>
        <w:tab w:val="clear" w:pos="9360"/>
        <w:tab w:val="left" w:pos="6663"/>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9C8BFD" w14:textId="77777777" w:rsidR="00E033CB" w:rsidRPr="00B844FE" w:rsidRDefault="00E033CB" w:rsidP="00B844FE">
      <w:r>
        <w:separator/>
      </w:r>
    </w:p>
  </w:footnote>
  <w:footnote w:type="continuationSeparator" w:id="0">
    <w:p w14:paraId="2C850366" w14:textId="77777777" w:rsidR="00E033CB" w:rsidRPr="00B844FE" w:rsidRDefault="00E033CB"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F5A3C6" w14:textId="77777777" w:rsidR="002A0269" w:rsidRPr="00B844FE" w:rsidRDefault="00545F02">
    <w:pPr>
      <w:pStyle w:val="Header"/>
    </w:pPr>
    <w:sdt>
      <w:sdtPr>
        <w:id w:val="-684364211"/>
        <w:placeholder>
          <w:docPart w:val="4A4FF9DFC25649E9B551B2BD82744BA4"/>
        </w:placeholder>
        <w:temporary/>
        <w:showingPlcHdr/>
        <w15:appearance w15:val="hidden"/>
      </w:sdtPr>
      <w:sdtEndPr/>
      <w:sdtContent>
        <w:r w:rsidR="0064658C" w:rsidRPr="00B844FE">
          <w:t>[Type here]</w:t>
        </w:r>
      </w:sdtContent>
    </w:sdt>
    <w:r w:rsidR="002A0269" w:rsidRPr="00B844FE">
      <w:ptab w:relativeTo="margin" w:alignment="left" w:leader="none"/>
    </w:r>
    <w:sdt>
      <w:sdtPr>
        <w:id w:val="-556240388"/>
        <w:placeholder>
          <w:docPart w:val="4A4FF9DFC25649E9B551B2BD82744BA4"/>
        </w:placeholder>
        <w:temporary/>
        <w:showingPlcHdr/>
        <w15:appearance w15:val="hidden"/>
      </w:sdtPr>
      <w:sdtEndPr/>
      <w:sdtContent>
        <w:r w:rsidR="0064658C"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0D7491" w14:textId="5E0E8995" w:rsidR="00C33014" w:rsidRPr="00C33014" w:rsidRDefault="00A86021" w:rsidP="00D22A4C">
    <w:pPr>
      <w:pStyle w:val="HeaderStyle"/>
    </w:pPr>
    <w:proofErr w:type="spellStart"/>
    <w:r>
      <w:t>Intr</w:t>
    </w:r>
    <w:proofErr w:type="spellEnd"/>
    <w:r>
      <w:t xml:space="preserve"> HJR</w:t>
    </w:r>
    <w:r w:rsidR="00C33014" w:rsidRPr="002A0269">
      <w:ptab w:relativeTo="margin" w:alignment="center" w:leader="none"/>
    </w:r>
    <w:r w:rsidR="00C33014">
      <w:tab/>
    </w:r>
    <w:sdt>
      <w:sdtPr>
        <w:alias w:val="CBD Number"/>
        <w:tag w:val="CBD Number"/>
        <w:id w:val="-70744081"/>
        <w:lock w:val="sdtLocked"/>
        <w:placeholder>
          <w:docPart w:val="8BAB927B7EF64A4DBA4D6CBE7BB66D63"/>
        </w:placeholder>
        <w:text/>
      </w:sdtPr>
      <w:sdtEndPr/>
      <w:sdtContent>
        <w:r w:rsidR="008B01C9">
          <w:t>20</w:t>
        </w:r>
        <w:r w:rsidR="00624E83">
          <w:t>2</w:t>
        </w:r>
        <w:r w:rsidR="00123B0B">
          <w:t>5</w:t>
        </w:r>
        <w:r w:rsidR="00E44C5E">
          <w:t>R1</w:t>
        </w:r>
        <w:r w:rsidR="00123B0B">
          <w:t>970</w:t>
        </w:r>
      </w:sdtContent>
    </w:sdt>
  </w:p>
  <w:p w14:paraId="5F3DC733" w14:textId="77777777" w:rsidR="00E831B3" w:rsidRPr="00C33014" w:rsidRDefault="00E831B3"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F730E8" w14:textId="13FC5B34" w:rsidR="002A0269" w:rsidRPr="002A0269" w:rsidRDefault="00C33014" w:rsidP="00B45F6B">
    <w:pPr>
      <w:pStyle w:val="HeaderStyle"/>
    </w:pPr>
    <w:r w:rsidRPr="002A0269">
      <w:ptab w:relativeTo="margin" w:alignment="center" w:leader="none"/>
    </w:r>
    <w:r>
      <w:tab/>
    </w:r>
    <w:sdt>
      <w:sdtPr>
        <w:alias w:val="CBD Number"/>
        <w:tag w:val="CBD Number"/>
        <w:id w:val="-944383718"/>
        <w:lock w:val="sdtLocked"/>
        <w:placeholder>
          <w:docPart w:val="807CA014D5C54E37A56D8490C25A2E52"/>
        </w:placeholder>
        <w:text/>
      </w:sdtPr>
      <w:sdtEndP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711832431">
    <w:abstractNumId w:val="0"/>
  </w:num>
  <w:num w:numId="2" w16cid:durableId="1191546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573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DCA"/>
    <w:rsid w:val="0000526A"/>
    <w:rsid w:val="0003273F"/>
    <w:rsid w:val="00034B59"/>
    <w:rsid w:val="00053B06"/>
    <w:rsid w:val="00085D22"/>
    <w:rsid w:val="00097E1F"/>
    <w:rsid w:val="000B7839"/>
    <w:rsid w:val="000C1084"/>
    <w:rsid w:val="000C5C77"/>
    <w:rsid w:val="000C727F"/>
    <w:rsid w:val="000C7847"/>
    <w:rsid w:val="000F1CA4"/>
    <w:rsid w:val="0010070F"/>
    <w:rsid w:val="00110281"/>
    <w:rsid w:val="00111C17"/>
    <w:rsid w:val="00112130"/>
    <w:rsid w:val="00123B0B"/>
    <w:rsid w:val="0013404F"/>
    <w:rsid w:val="00140AEC"/>
    <w:rsid w:val="0015112E"/>
    <w:rsid w:val="001552E7"/>
    <w:rsid w:val="00191F30"/>
    <w:rsid w:val="00197533"/>
    <w:rsid w:val="001A4867"/>
    <w:rsid w:val="001C036F"/>
    <w:rsid w:val="001C279E"/>
    <w:rsid w:val="001D459E"/>
    <w:rsid w:val="001D5DE5"/>
    <w:rsid w:val="001E4D31"/>
    <w:rsid w:val="002023C9"/>
    <w:rsid w:val="0020505C"/>
    <w:rsid w:val="00230455"/>
    <w:rsid w:val="002607E4"/>
    <w:rsid w:val="0027011C"/>
    <w:rsid w:val="00274200"/>
    <w:rsid w:val="002A0269"/>
    <w:rsid w:val="002A1169"/>
    <w:rsid w:val="002C479C"/>
    <w:rsid w:val="002C7134"/>
    <w:rsid w:val="002D69A8"/>
    <w:rsid w:val="002F0869"/>
    <w:rsid w:val="00303684"/>
    <w:rsid w:val="003130D4"/>
    <w:rsid w:val="00314854"/>
    <w:rsid w:val="003D15A2"/>
    <w:rsid w:val="003F4C49"/>
    <w:rsid w:val="00402EF7"/>
    <w:rsid w:val="00464F29"/>
    <w:rsid w:val="00466F5A"/>
    <w:rsid w:val="004968A1"/>
    <w:rsid w:val="004C13DD"/>
    <w:rsid w:val="004E3441"/>
    <w:rsid w:val="004E5A46"/>
    <w:rsid w:val="004F541D"/>
    <w:rsid w:val="00501F2A"/>
    <w:rsid w:val="00545F02"/>
    <w:rsid w:val="005A5366"/>
    <w:rsid w:val="005E6120"/>
    <w:rsid w:val="00606611"/>
    <w:rsid w:val="00624E83"/>
    <w:rsid w:val="00635EAE"/>
    <w:rsid w:val="00636F4B"/>
    <w:rsid w:val="00637E73"/>
    <w:rsid w:val="0064658C"/>
    <w:rsid w:val="00671368"/>
    <w:rsid w:val="006865E9"/>
    <w:rsid w:val="00691F3E"/>
    <w:rsid w:val="00694BFB"/>
    <w:rsid w:val="006A106B"/>
    <w:rsid w:val="006D4036"/>
    <w:rsid w:val="006D4388"/>
    <w:rsid w:val="006F1A5E"/>
    <w:rsid w:val="006F74A6"/>
    <w:rsid w:val="007139D2"/>
    <w:rsid w:val="00720EED"/>
    <w:rsid w:val="00731213"/>
    <w:rsid w:val="007B55C5"/>
    <w:rsid w:val="007C0641"/>
    <w:rsid w:val="007D0FC9"/>
    <w:rsid w:val="007D3BE9"/>
    <w:rsid w:val="007F1CF5"/>
    <w:rsid w:val="00816441"/>
    <w:rsid w:val="00834EDE"/>
    <w:rsid w:val="00855B61"/>
    <w:rsid w:val="008736AA"/>
    <w:rsid w:val="008A4745"/>
    <w:rsid w:val="008A4942"/>
    <w:rsid w:val="008B01C9"/>
    <w:rsid w:val="008B555B"/>
    <w:rsid w:val="008D275D"/>
    <w:rsid w:val="00910118"/>
    <w:rsid w:val="00941A23"/>
    <w:rsid w:val="00967CD6"/>
    <w:rsid w:val="00974D36"/>
    <w:rsid w:val="00980327"/>
    <w:rsid w:val="009865E2"/>
    <w:rsid w:val="00986F57"/>
    <w:rsid w:val="009D4595"/>
    <w:rsid w:val="009F1067"/>
    <w:rsid w:val="00A01BBE"/>
    <w:rsid w:val="00A31E01"/>
    <w:rsid w:val="00A527AD"/>
    <w:rsid w:val="00A718CF"/>
    <w:rsid w:val="00A86021"/>
    <w:rsid w:val="00AE3B3D"/>
    <w:rsid w:val="00AE48A0"/>
    <w:rsid w:val="00B16F25"/>
    <w:rsid w:val="00B23940"/>
    <w:rsid w:val="00B24422"/>
    <w:rsid w:val="00B42441"/>
    <w:rsid w:val="00B45F6B"/>
    <w:rsid w:val="00B63ACD"/>
    <w:rsid w:val="00B77372"/>
    <w:rsid w:val="00B80C20"/>
    <w:rsid w:val="00B844FE"/>
    <w:rsid w:val="00B92BCF"/>
    <w:rsid w:val="00BB016F"/>
    <w:rsid w:val="00BB3722"/>
    <w:rsid w:val="00BC562B"/>
    <w:rsid w:val="00BD198A"/>
    <w:rsid w:val="00BE560D"/>
    <w:rsid w:val="00BF2448"/>
    <w:rsid w:val="00BF65C2"/>
    <w:rsid w:val="00C113E9"/>
    <w:rsid w:val="00C21EE4"/>
    <w:rsid w:val="00C33014"/>
    <w:rsid w:val="00C33434"/>
    <w:rsid w:val="00C34869"/>
    <w:rsid w:val="00C42EB6"/>
    <w:rsid w:val="00C650F3"/>
    <w:rsid w:val="00C65491"/>
    <w:rsid w:val="00C67797"/>
    <w:rsid w:val="00C67B45"/>
    <w:rsid w:val="00C85096"/>
    <w:rsid w:val="00CB20EF"/>
    <w:rsid w:val="00CC2502"/>
    <w:rsid w:val="00CD12CB"/>
    <w:rsid w:val="00CD36CF"/>
    <w:rsid w:val="00CF1DCA"/>
    <w:rsid w:val="00D22A4C"/>
    <w:rsid w:val="00D4097D"/>
    <w:rsid w:val="00D579FC"/>
    <w:rsid w:val="00D92700"/>
    <w:rsid w:val="00DA5B7B"/>
    <w:rsid w:val="00DE526B"/>
    <w:rsid w:val="00DF07BA"/>
    <w:rsid w:val="00DF199D"/>
    <w:rsid w:val="00E00A8F"/>
    <w:rsid w:val="00E01542"/>
    <w:rsid w:val="00E033CB"/>
    <w:rsid w:val="00E22741"/>
    <w:rsid w:val="00E365F1"/>
    <w:rsid w:val="00E44C5E"/>
    <w:rsid w:val="00E62F48"/>
    <w:rsid w:val="00E831B3"/>
    <w:rsid w:val="00ED3571"/>
    <w:rsid w:val="00EE70CB"/>
    <w:rsid w:val="00EF4D2F"/>
    <w:rsid w:val="00F20C31"/>
    <w:rsid w:val="00F25B14"/>
    <w:rsid w:val="00F41CA2"/>
    <w:rsid w:val="00F62EFB"/>
    <w:rsid w:val="00F658B8"/>
    <w:rsid w:val="00F939A4"/>
    <w:rsid w:val="00FA5B0F"/>
    <w:rsid w:val="00FA7B09"/>
    <w:rsid w:val="00FC57D7"/>
    <w:rsid w:val="00FE067E"/>
    <w:rsid w:val="00FE23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7345"/>
    <o:shapelayout v:ext="edit">
      <o:idmap v:ext="edit" data="1"/>
    </o:shapelayout>
  </w:shapeDefaults>
  <w:decimalSymbol w:val="."/>
  <w:listSeparator w:val=","/>
  <w14:docId w14:val="0AC7D26E"/>
  <w15:chartTrackingRefBased/>
  <w15:docId w15:val="{7C08D06D-0DFD-44DD-8BCF-13D0739DE6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B45F6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B45F6B"/>
    <w:pPr>
      <w:spacing w:line="240" w:lineRule="auto"/>
    </w:pPr>
  </w:style>
  <w:style w:type="paragraph" w:customStyle="1" w:styleId="SectionHeadingOld">
    <w:name w:val="Section Heading Old"/>
    <w:next w:val="SectionBodyOld"/>
    <w:link w:val="SectionHeadingOldChar"/>
    <w:rsid w:val="00B45F6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B45F6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B45F6B"/>
    <w:rPr>
      <w:rFonts w:eastAsia="Calibri"/>
      <w:b/>
      <w:color w:val="000000"/>
    </w:rPr>
  </w:style>
  <w:style w:type="paragraph" w:customStyle="1" w:styleId="ChapterHeadingOld">
    <w:name w:val="Chapter Heading Old"/>
    <w:next w:val="ArticleHeadingOld"/>
    <w:link w:val="ChapterHeadingOldChar"/>
    <w:rsid w:val="00B45F6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B45F6B"/>
    <w:rPr>
      <w:rFonts w:eastAsia="Calibri"/>
      <w:b/>
      <w:caps/>
      <w:color w:val="000000"/>
      <w:sz w:val="24"/>
    </w:rPr>
  </w:style>
  <w:style w:type="paragraph" w:customStyle="1" w:styleId="BillNumberOld">
    <w:name w:val="Bill Number Old"/>
    <w:next w:val="SponsorsOld"/>
    <w:link w:val="BillNumberOldChar"/>
    <w:autoRedefine/>
    <w:rsid w:val="00B45F6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B45F6B"/>
    <w:rPr>
      <w:rFonts w:eastAsia="Calibri"/>
      <w:b/>
      <w:caps/>
      <w:color w:val="000000"/>
      <w:sz w:val="28"/>
    </w:rPr>
  </w:style>
  <w:style w:type="paragraph" w:customStyle="1" w:styleId="SponsorsOld">
    <w:name w:val="Sponsors Old"/>
    <w:next w:val="ReferencesOld"/>
    <w:link w:val="SponsorsOldChar"/>
    <w:autoRedefine/>
    <w:rsid w:val="00B45F6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B45F6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B45F6B"/>
    <w:rPr>
      <w:i/>
      <w:iCs/>
      <w:color w:val="404040" w:themeColor="text1" w:themeTint="BF"/>
    </w:rPr>
  </w:style>
  <w:style w:type="paragraph" w:customStyle="1" w:styleId="NoteOld">
    <w:name w:val="Note Old"/>
    <w:basedOn w:val="NoSpacing"/>
    <w:link w:val="NoteOldChar"/>
    <w:autoRedefine/>
    <w:rsid w:val="00B45F6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B45F6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B45F6B"/>
  </w:style>
  <w:style w:type="character" w:customStyle="1" w:styleId="NoteOldChar">
    <w:name w:val="Note Old Char"/>
    <w:link w:val="NoteOld"/>
    <w:rsid w:val="00B45F6B"/>
    <w:rPr>
      <w:rFonts w:eastAsia="Calibri"/>
      <w:color w:val="000000"/>
      <w:sz w:val="20"/>
    </w:rPr>
  </w:style>
  <w:style w:type="paragraph" w:customStyle="1" w:styleId="TitleSectionOld">
    <w:name w:val="Title Section Old"/>
    <w:next w:val="EnactingClauseOld"/>
    <w:link w:val="TitleSectionOldChar"/>
    <w:autoRedefine/>
    <w:rsid w:val="00B45F6B"/>
    <w:pPr>
      <w:pageBreakBefore/>
      <w:ind w:left="720" w:hanging="720"/>
      <w:jc w:val="both"/>
    </w:pPr>
    <w:rPr>
      <w:rFonts w:eastAsia="Calibri"/>
      <w:color w:val="000000"/>
    </w:rPr>
  </w:style>
  <w:style w:type="character" w:customStyle="1" w:styleId="SectionBodyOldChar">
    <w:name w:val="Section Body Old Char"/>
    <w:link w:val="SectionBodyOld"/>
    <w:rsid w:val="00B45F6B"/>
    <w:rPr>
      <w:rFonts w:eastAsia="Calibri"/>
      <w:color w:val="000000"/>
    </w:rPr>
  </w:style>
  <w:style w:type="paragraph" w:customStyle="1" w:styleId="EnactingSectionOld">
    <w:name w:val="Enacting Section Old"/>
    <w:link w:val="EnactingSectionOldChar"/>
    <w:autoRedefine/>
    <w:rsid w:val="00B45F6B"/>
    <w:pPr>
      <w:ind w:firstLine="720"/>
      <w:jc w:val="both"/>
    </w:pPr>
    <w:rPr>
      <w:rFonts w:eastAsia="Calibri"/>
      <w:color w:val="000000"/>
    </w:rPr>
  </w:style>
  <w:style w:type="character" w:customStyle="1" w:styleId="TitleSectionOldChar">
    <w:name w:val="Title Section Old Char"/>
    <w:link w:val="TitleSectionOld"/>
    <w:rsid w:val="00B45F6B"/>
    <w:rPr>
      <w:rFonts w:eastAsia="Calibri"/>
      <w:color w:val="000000"/>
    </w:rPr>
  </w:style>
  <w:style w:type="paragraph" w:customStyle="1" w:styleId="PartHeadingOld">
    <w:name w:val="Part Heading Old"/>
    <w:next w:val="SectionHeadingOld"/>
    <w:link w:val="PartHeadingOldChar"/>
    <w:rsid w:val="00B45F6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B45F6B"/>
    <w:rPr>
      <w:rFonts w:eastAsia="Calibri"/>
      <w:color w:val="000000"/>
    </w:rPr>
  </w:style>
  <w:style w:type="paragraph" w:styleId="ListParagraph">
    <w:name w:val="List Paragraph"/>
    <w:basedOn w:val="Normal"/>
    <w:uiPriority w:val="34"/>
    <w:locked/>
    <w:rsid w:val="00B45F6B"/>
    <w:pPr>
      <w:ind w:left="720"/>
      <w:contextualSpacing/>
    </w:pPr>
  </w:style>
  <w:style w:type="character" w:customStyle="1" w:styleId="PartHeadingOldChar">
    <w:name w:val="Part Heading Old Char"/>
    <w:link w:val="PartHeadingOld"/>
    <w:rsid w:val="00B45F6B"/>
    <w:rPr>
      <w:rFonts w:eastAsia="Calibri"/>
      <w:smallCaps/>
      <w:color w:val="000000"/>
      <w:sz w:val="24"/>
    </w:rPr>
  </w:style>
  <w:style w:type="paragraph" w:customStyle="1" w:styleId="TitlePageOriginOld">
    <w:name w:val="Title Page: Origin Old"/>
    <w:next w:val="TitlePageSessionOld"/>
    <w:link w:val="TitlePageOriginOldChar"/>
    <w:autoRedefine/>
    <w:rsid w:val="00B45F6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B45F6B"/>
    <w:rPr>
      <w:rFonts w:eastAsia="Calibri"/>
      <w:color w:val="000000"/>
      <w:sz w:val="24"/>
    </w:rPr>
  </w:style>
  <w:style w:type="character" w:styleId="LineNumber">
    <w:name w:val="line number"/>
    <w:basedOn w:val="DefaultParagraphFont"/>
    <w:uiPriority w:val="99"/>
    <w:semiHidden/>
    <w:locked/>
    <w:rsid w:val="00B45F6B"/>
  </w:style>
  <w:style w:type="paragraph" w:customStyle="1" w:styleId="EnactingClauseOld">
    <w:name w:val="Enacting Clause Old"/>
    <w:next w:val="EnactingSectionOld"/>
    <w:link w:val="EnactingClauseOldChar"/>
    <w:autoRedefine/>
    <w:rsid w:val="00B45F6B"/>
    <w:pPr>
      <w:suppressLineNumbers/>
    </w:pPr>
    <w:rPr>
      <w:rFonts w:eastAsia="Calibri"/>
      <w:i/>
      <w:color w:val="000000"/>
    </w:rPr>
  </w:style>
  <w:style w:type="character" w:customStyle="1" w:styleId="SponsorsOldChar">
    <w:name w:val="Sponsors Old Char"/>
    <w:basedOn w:val="DefaultParagraphFont"/>
    <w:link w:val="SponsorsOld"/>
    <w:rsid w:val="00B45F6B"/>
    <w:rPr>
      <w:rFonts w:eastAsia="Calibri"/>
      <w:smallCaps/>
      <w:color w:val="000000"/>
      <w:sz w:val="24"/>
    </w:rPr>
  </w:style>
  <w:style w:type="character" w:customStyle="1" w:styleId="EnactingClauseOldChar">
    <w:name w:val="Enacting Clause Old Char"/>
    <w:basedOn w:val="DefaultParagraphFont"/>
    <w:link w:val="EnactingClauseOld"/>
    <w:rsid w:val="00B45F6B"/>
    <w:rPr>
      <w:rFonts w:eastAsia="Calibri"/>
      <w:i/>
      <w:color w:val="000000"/>
    </w:rPr>
  </w:style>
  <w:style w:type="paragraph" w:styleId="Salutation">
    <w:name w:val="Salutation"/>
    <w:basedOn w:val="Normal"/>
    <w:next w:val="Normal"/>
    <w:link w:val="SalutationChar"/>
    <w:uiPriority w:val="99"/>
    <w:semiHidden/>
    <w:locked/>
    <w:rsid w:val="00B45F6B"/>
  </w:style>
  <w:style w:type="character" w:customStyle="1" w:styleId="SalutationChar">
    <w:name w:val="Salutation Char"/>
    <w:basedOn w:val="DefaultParagraphFont"/>
    <w:link w:val="Salutation"/>
    <w:uiPriority w:val="99"/>
    <w:semiHidden/>
    <w:rsid w:val="00B45F6B"/>
  </w:style>
  <w:style w:type="character" w:customStyle="1" w:styleId="BillNumberOldChar">
    <w:name w:val="Bill Number Old Char"/>
    <w:basedOn w:val="DefaultParagraphFont"/>
    <w:link w:val="BillNumberOld"/>
    <w:rsid w:val="00B45F6B"/>
    <w:rPr>
      <w:rFonts w:eastAsia="Calibri"/>
      <w:b/>
      <w:color w:val="000000"/>
      <w:sz w:val="44"/>
    </w:rPr>
  </w:style>
  <w:style w:type="paragraph" w:customStyle="1" w:styleId="TitlePageSessionOld">
    <w:name w:val="Title Page: Session Old"/>
    <w:next w:val="TitlePageBillPrefixOld"/>
    <w:link w:val="TitlePageSessionOldChar"/>
    <w:autoRedefine/>
    <w:rsid w:val="00B45F6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B45F6B"/>
    <w:rPr>
      <w:rFonts w:eastAsia="Calibri"/>
      <w:b/>
      <w:caps/>
      <w:color w:val="000000"/>
      <w:sz w:val="44"/>
    </w:rPr>
  </w:style>
  <w:style w:type="paragraph" w:customStyle="1" w:styleId="TitlePageBillPrefixOld">
    <w:name w:val="Title Page: Bill Prefix Old"/>
    <w:next w:val="BillNumberOld"/>
    <w:link w:val="TitlePageBillPrefixOldChar"/>
    <w:autoRedefine/>
    <w:rsid w:val="00B45F6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B45F6B"/>
    <w:rPr>
      <w:rFonts w:eastAsia="Calibri"/>
      <w:b/>
      <w:caps/>
      <w:color w:val="000000"/>
      <w:sz w:val="36"/>
    </w:rPr>
  </w:style>
  <w:style w:type="paragraph" w:styleId="Header">
    <w:name w:val="header"/>
    <w:basedOn w:val="Normal"/>
    <w:link w:val="HeaderChar"/>
    <w:uiPriority w:val="99"/>
    <w:semiHidden/>
    <w:rsid w:val="00B45F6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B45F6B"/>
    <w:rPr>
      <w:rFonts w:eastAsia="Calibri"/>
      <w:b/>
      <w:color w:val="000000"/>
      <w:sz w:val="36"/>
    </w:rPr>
  </w:style>
  <w:style w:type="character" w:customStyle="1" w:styleId="HeaderChar">
    <w:name w:val="Header Char"/>
    <w:basedOn w:val="DefaultParagraphFont"/>
    <w:link w:val="Header"/>
    <w:uiPriority w:val="99"/>
    <w:semiHidden/>
    <w:rsid w:val="00B45F6B"/>
  </w:style>
  <w:style w:type="paragraph" w:styleId="Footer">
    <w:name w:val="footer"/>
    <w:basedOn w:val="Normal"/>
    <w:link w:val="FooterChar"/>
    <w:uiPriority w:val="99"/>
    <w:rsid w:val="00B45F6B"/>
    <w:pPr>
      <w:tabs>
        <w:tab w:val="center" w:pos="4680"/>
        <w:tab w:val="right" w:pos="9360"/>
      </w:tabs>
      <w:spacing w:line="240" w:lineRule="auto"/>
    </w:pPr>
  </w:style>
  <w:style w:type="character" w:customStyle="1" w:styleId="FooterChar">
    <w:name w:val="Footer Char"/>
    <w:basedOn w:val="DefaultParagraphFont"/>
    <w:link w:val="Footer"/>
    <w:uiPriority w:val="99"/>
    <w:rsid w:val="00B45F6B"/>
  </w:style>
  <w:style w:type="character" w:styleId="PlaceholderText">
    <w:name w:val="Placeholder Text"/>
    <w:basedOn w:val="DefaultParagraphFont"/>
    <w:uiPriority w:val="99"/>
    <w:semiHidden/>
    <w:locked/>
    <w:rsid w:val="00B45F6B"/>
    <w:rPr>
      <w:color w:val="808080"/>
    </w:rPr>
  </w:style>
  <w:style w:type="paragraph" w:customStyle="1" w:styleId="HeaderStyleOld">
    <w:name w:val="Header Style Old"/>
    <w:basedOn w:val="Header"/>
    <w:link w:val="HeaderStyleOldChar"/>
    <w:autoRedefine/>
    <w:rsid w:val="00B45F6B"/>
    <w:rPr>
      <w:sz w:val="20"/>
      <w:szCs w:val="20"/>
    </w:rPr>
  </w:style>
  <w:style w:type="character" w:customStyle="1" w:styleId="HeaderStyleOldChar">
    <w:name w:val="Header Style Old Char"/>
    <w:basedOn w:val="HeaderChar"/>
    <w:link w:val="HeaderStyleOld"/>
    <w:rsid w:val="00B45F6B"/>
    <w:rPr>
      <w:sz w:val="20"/>
      <w:szCs w:val="20"/>
    </w:rPr>
  </w:style>
  <w:style w:type="character" w:customStyle="1" w:styleId="Underline">
    <w:name w:val="Underline"/>
    <w:uiPriority w:val="1"/>
    <w:rsid w:val="00B45F6B"/>
    <w:rPr>
      <w:rFonts w:ascii="Arial" w:hAnsi="Arial"/>
      <w:color w:val="auto"/>
      <w:sz w:val="22"/>
      <w:u w:val="single"/>
    </w:rPr>
  </w:style>
  <w:style w:type="paragraph" w:customStyle="1" w:styleId="ArticleHeading">
    <w:name w:val="Article Heading"/>
    <w:basedOn w:val="ArticleHeadingOld"/>
    <w:qFormat/>
    <w:rsid w:val="00B45F6B"/>
  </w:style>
  <w:style w:type="paragraph" w:customStyle="1" w:styleId="BillNumber">
    <w:name w:val="Bill Number"/>
    <w:basedOn w:val="BillNumberOld"/>
    <w:qFormat/>
    <w:rsid w:val="00B45F6B"/>
  </w:style>
  <w:style w:type="paragraph" w:customStyle="1" w:styleId="ChapterHeading">
    <w:name w:val="Chapter Heading"/>
    <w:basedOn w:val="ChapterHeadingOld"/>
    <w:next w:val="Normal"/>
    <w:qFormat/>
    <w:rsid w:val="00B45F6B"/>
  </w:style>
  <w:style w:type="paragraph" w:customStyle="1" w:styleId="EnactingClause">
    <w:name w:val="Enacting Clause"/>
    <w:basedOn w:val="EnactingClauseOld"/>
    <w:qFormat/>
    <w:rsid w:val="00B45F6B"/>
  </w:style>
  <w:style w:type="paragraph" w:customStyle="1" w:styleId="EnactingSection">
    <w:name w:val="Enacting Section"/>
    <w:basedOn w:val="EnactingSectionOld"/>
    <w:qFormat/>
    <w:rsid w:val="00B45F6B"/>
  </w:style>
  <w:style w:type="paragraph" w:customStyle="1" w:styleId="HeaderStyle">
    <w:name w:val="Header Style"/>
    <w:basedOn w:val="HeaderStyleOld"/>
    <w:qFormat/>
    <w:rsid w:val="00B45F6B"/>
  </w:style>
  <w:style w:type="paragraph" w:customStyle="1" w:styleId="Note">
    <w:name w:val="Note"/>
    <w:basedOn w:val="NoteOld"/>
    <w:qFormat/>
    <w:rsid w:val="00B45F6B"/>
  </w:style>
  <w:style w:type="paragraph" w:customStyle="1" w:styleId="PartHeading">
    <w:name w:val="Part Heading"/>
    <w:basedOn w:val="PartHeadingOld"/>
    <w:qFormat/>
    <w:rsid w:val="00B45F6B"/>
  </w:style>
  <w:style w:type="paragraph" w:customStyle="1" w:styleId="References">
    <w:name w:val="References"/>
    <w:basedOn w:val="ReferencesOld"/>
    <w:qFormat/>
    <w:rsid w:val="00B45F6B"/>
  </w:style>
  <w:style w:type="paragraph" w:customStyle="1" w:styleId="SectionBody">
    <w:name w:val="Section Body"/>
    <w:basedOn w:val="SectionBodyOld"/>
    <w:qFormat/>
    <w:rsid w:val="00B45F6B"/>
  </w:style>
  <w:style w:type="paragraph" w:customStyle="1" w:styleId="SectionHeading">
    <w:name w:val="Section Heading"/>
    <w:basedOn w:val="SectionHeadingOld"/>
    <w:qFormat/>
    <w:rsid w:val="00B45F6B"/>
  </w:style>
  <w:style w:type="paragraph" w:customStyle="1" w:styleId="Sponsors">
    <w:name w:val="Sponsors"/>
    <w:basedOn w:val="SponsorsOld"/>
    <w:qFormat/>
    <w:rsid w:val="00B45F6B"/>
  </w:style>
  <w:style w:type="paragraph" w:customStyle="1" w:styleId="TitlePageBillPrefix">
    <w:name w:val="Title Page: Bill Prefix"/>
    <w:basedOn w:val="TitlePageBillPrefixOld"/>
    <w:qFormat/>
    <w:rsid w:val="00B45F6B"/>
  </w:style>
  <w:style w:type="paragraph" w:customStyle="1" w:styleId="TitlePageOrigin">
    <w:name w:val="Title Page: Origin"/>
    <w:basedOn w:val="TitlePageOriginOld"/>
    <w:qFormat/>
    <w:rsid w:val="00B45F6B"/>
  </w:style>
  <w:style w:type="paragraph" w:customStyle="1" w:styleId="TitlePageSession">
    <w:name w:val="Title Page: Session"/>
    <w:basedOn w:val="TitlePageSessionOld"/>
    <w:qFormat/>
    <w:rsid w:val="00B45F6B"/>
  </w:style>
  <w:style w:type="paragraph" w:customStyle="1" w:styleId="TitleSection">
    <w:name w:val="Title Section"/>
    <w:basedOn w:val="TitleSectionOld"/>
    <w:qFormat/>
    <w:rsid w:val="00B45F6B"/>
  </w:style>
  <w:style w:type="character" w:customStyle="1" w:styleId="Strike-Through">
    <w:name w:val="Strike-Through"/>
    <w:uiPriority w:val="1"/>
    <w:rsid w:val="00B45F6B"/>
    <w:rPr>
      <w:strike/>
      <w:dstrike w:val="0"/>
      <w:color w:val="auto"/>
    </w:rPr>
  </w:style>
  <w:style w:type="paragraph" w:customStyle="1" w:styleId="ChamberTitle">
    <w:name w:val="Chamber Title"/>
    <w:next w:val="Normal"/>
    <w:link w:val="ChamberTitleChar"/>
    <w:rsid w:val="00B45F6B"/>
    <w:pPr>
      <w:suppressLineNumbers/>
      <w:spacing w:after="240"/>
      <w:jc w:val="center"/>
    </w:pPr>
    <w:rPr>
      <w:rFonts w:eastAsia="Calibri"/>
      <w:b/>
      <w:caps/>
      <w:color w:val="000000"/>
      <w:sz w:val="36"/>
    </w:rPr>
  </w:style>
  <w:style w:type="character" w:customStyle="1" w:styleId="ChamberTitleChar">
    <w:name w:val="Chamber Title Char"/>
    <w:basedOn w:val="DefaultParagraphFont"/>
    <w:link w:val="ChamberTitle"/>
    <w:rsid w:val="00B45F6B"/>
    <w:rPr>
      <w:rFonts w:eastAsia="Calibri"/>
      <w:b/>
      <w:caps/>
      <w:color w:val="000000"/>
      <w:sz w:val="36"/>
    </w:rPr>
  </w:style>
  <w:style w:type="paragraph" w:customStyle="1" w:styleId="ResolvedClauseOld">
    <w:name w:val="Resolved Clause Old"/>
    <w:next w:val="Normal"/>
    <w:link w:val="ResolvedClauseOldChar"/>
    <w:rsid w:val="00B45F6B"/>
    <w:pPr>
      <w:ind w:firstLine="720"/>
    </w:pPr>
    <w:rPr>
      <w:rFonts w:eastAsia="Calibri"/>
      <w:i/>
      <w:color w:val="000000"/>
    </w:rPr>
  </w:style>
  <w:style w:type="character" w:customStyle="1" w:styleId="ResolvedClauseOldChar">
    <w:name w:val="Resolved Clause Old Char"/>
    <w:basedOn w:val="DefaultParagraphFont"/>
    <w:link w:val="ResolvedClauseOld"/>
    <w:rsid w:val="00B45F6B"/>
    <w:rPr>
      <w:rFonts w:eastAsia="Calibri"/>
      <w:i/>
      <w:color w:val="000000"/>
    </w:rPr>
  </w:style>
  <w:style w:type="paragraph" w:customStyle="1" w:styleId="ResolvedClause">
    <w:name w:val="Resolved Clause"/>
    <w:basedOn w:val="ResolvedClauseOld"/>
    <w:qFormat/>
    <w:rsid w:val="00B45F6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62077F1CEAC43F0B63A2D80B7EB781D"/>
        <w:category>
          <w:name w:val="General"/>
          <w:gallery w:val="placeholder"/>
        </w:category>
        <w:types>
          <w:type w:val="bbPlcHdr"/>
        </w:types>
        <w:behaviors>
          <w:behavior w:val="content"/>
        </w:behaviors>
        <w:guid w:val="{3D6C5785-79BC-486F-B746-3B364311B186}"/>
      </w:docPartPr>
      <w:docPartBody>
        <w:p w:rsidR="002D24DA" w:rsidRDefault="002D24DA">
          <w:pPr>
            <w:pStyle w:val="262077F1CEAC43F0B63A2D80B7EB781D"/>
          </w:pPr>
          <w:r w:rsidRPr="00B844FE">
            <w:t>Prefix Text</w:t>
          </w:r>
        </w:p>
      </w:docPartBody>
    </w:docPart>
    <w:docPart>
      <w:docPartPr>
        <w:name w:val="4A4FF9DFC25649E9B551B2BD82744BA4"/>
        <w:category>
          <w:name w:val="General"/>
          <w:gallery w:val="placeholder"/>
        </w:category>
        <w:types>
          <w:type w:val="bbPlcHdr"/>
        </w:types>
        <w:behaviors>
          <w:behavior w:val="content"/>
        </w:behaviors>
        <w:guid w:val="{2749A635-AAD0-4BB5-923B-3EEDA7693D75}"/>
      </w:docPartPr>
      <w:docPartBody>
        <w:p w:rsidR="002D24DA" w:rsidRDefault="0050175E">
          <w:pPr>
            <w:pStyle w:val="4A4FF9DFC25649E9B551B2BD82744BA4"/>
          </w:pPr>
          <w:r w:rsidRPr="00B844FE">
            <w:t>[Type here]</w:t>
          </w:r>
        </w:p>
      </w:docPartBody>
    </w:docPart>
    <w:docPart>
      <w:docPartPr>
        <w:name w:val="E1E2AC8F52414CB7A8CAC9336975C0A5"/>
        <w:category>
          <w:name w:val="General"/>
          <w:gallery w:val="placeholder"/>
        </w:category>
        <w:types>
          <w:type w:val="bbPlcHdr"/>
        </w:types>
        <w:behaviors>
          <w:behavior w:val="content"/>
        </w:behaviors>
        <w:guid w:val="{5639DE03-BD8B-487F-AAF8-AC7C5FA75F95}"/>
      </w:docPartPr>
      <w:docPartBody>
        <w:p w:rsidR="002D24DA" w:rsidRDefault="002D24DA">
          <w:pPr>
            <w:pStyle w:val="E1E2AC8F52414CB7A8CAC9336975C0A5"/>
          </w:pPr>
          <w:r w:rsidRPr="00B844FE">
            <w:t>Number</w:t>
          </w:r>
        </w:p>
      </w:docPartBody>
    </w:docPart>
    <w:docPart>
      <w:docPartPr>
        <w:name w:val="EAE45A651D4745E790ECB2ACB0743862"/>
        <w:category>
          <w:name w:val="General"/>
          <w:gallery w:val="placeholder"/>
        </w:category>
        <w:types>
          <w:type w:val="bbPlcHdr"/>
        </w:types>
        <w:behaviors>
          <w:behavior w:val="content"/>
        </w:behaviors>
        <w:guid w:val="{069E9DE4-6463-4272-B530-5F23C6D46020}"/>
      </w:docPartPr>
      <w:docPartBody>
        <w:p w:rsidR="002D24DA" w:rsidRDefault="00093A6B">
          <w:pPr>
            <w:pStyle w:val="EAE45A651D4745E790ECB2ACB0743862"/>
          </w:pPr>
          <w:r w:rsidRPr="00B844FE">
            <w:t>Enter Sponsors Here</w:t>
          </w:r>
        </w:p>
      </w:docPartBody>
    </w:docPart>
    <w:docPart>
      <w:docPartPr>
        <w:name w:val="72F96FE023FE4DCF8CE63779FEE0FE2B"/>
        <w:category>
          <w:name w:val="General"/>
          <w:gallery w:val="placeholder"/>
        </w:category>
        <w:types>
          <w:type w:val="bbPlcHdr"/>
        </w:types>
        <w:behaviors>
          <w:behavior w:val="content"/>
        </w:behaviors>
        <w:guid w:val="{C12CDB1C-AA74-40A2-8B4F-4631368FFBCB}"/>
      </w:docPartPr>
      <w:docPartBody>
        <w:p w:rsidR="002D24DA" w:rsidRDefault="0050175E" w:rsidP="0050175E">
          <w:pPr>
            <w:pStyle w:val="72F96FE023FE4DCF8CE63779FEE0FE2B19"/>
          </w:pPr>
          <w:r>
            <w:rPr>
              <w:rStyle w:val="PlaceholderText"/>
            </w:rPr>
            <w:t>Enter References</w:t>
          </w:r>
        </w:p>
      </w:docPartBody>
    </w:docPart>
    <w:docPart>
      <w:docPartPr>
        <w:name w:val="BA5F971F3DFC4B95B1AC028D3B687ACC"/>
        <w:category>
          <w:name w:val="General"/>
          <w:gallery w:val="placeholder"/>
        </w:category>
        <w:types>
          <w:type w:val="bbPlcHdr"/>
        </w:types>
        <w:behaviors>
          <w:behavior w:val="content"/>
        </w:behaviors>
        <w:guid w:val="{2D5F80DD-C6A5-465C-8634-FA41C1A13726}"/>
      </w:docPartPr>
      <w:docPartBody>
        <w:p w:rsidR="00223490" w:rsidRDefault="00093A6B" w:rsidP="00093A6B">
          <w:pPr>
            <w:pStyle w:val="BA5F971F3DFC4B95B1AC028D3B687ACC13"/>
          </w:pPr>
          <w:r>
            <w:rPr>
              <w:rStyle w:val="PlaceholderText"/>
            </w:rPr>
            <w:t>L</w:t>
          </w:r>
          <w:r w:rsidRPr="00174350">
            <w:rPr>
              <w:rStyle w:val="PlaceholderText"/>
            </w:rPr>
            <w:t>i</w:t>
          </w:r>
          <w:r>
            <w:rPr>
              <w:rStyle w:val="PlaceholderText"/>
            </w:rPr>
            <w:t>st sections/article to be amended,</w:t>
          </w:r>
        </w:p>
      </w:docPartBody>
    </w:docPart>
    <w:docPart>
      <w:docPartPr>
        <w:name w:val="8BAB927B7EF64A4DBA4D6CBE7BB66D63"/>
        <w:category>
          <w:name w:val="General"/>
          <w:gallery w:val="placeholder"/>
        </w:category>
        <w:types>
          <w:type w:val="bbPlcHdr"/>
        </w:types>
        <w:behaviors>
          <w:behavior w:val="content"/>
        </w:behaviors>
        <w:guid w:val="{415FB4FD-9BA3-4749-8C9A-6EC03BF38A25}"/>
      </w:docPartPr>
      <w:docPartBody>
        <w:p w:rsidR="00523CAD" w:rsidRDefault="00093A6B" w:rsidP="00093A6B">
          <w:pPr>
            <w:pStyle w:val="8BAB927B7EF64A4DBA4D6CBE7BB66D633"/>
          </w:pPr>
          <w:r w:rsidRPr="008274D5">
            <w:rPr>
              <w:rStyle w:val="PlaceholderText"/>
            </w:rPr>
            <w:t>Click here to enter text.</w:t>
          </w:r>
        </w:p>
      </w:docPartBody>
    </w:docPart>
    <w:docPart>
      <w:docPartPr>
        <w:name w:val="807CA014D5C54E37A56D8490C25A2E52"/>
        <w:category>
          <w:name w:val="General"/>
          <w:gallery w:val="placeholder"/>
        </w:category>
        <w:types>
          <w:type w:val="bbPlcHdr"/>
        </w:types>
        <w:behaviors>
          <w:behavior w:val="content"/>
        </w:behaviors>
        <w:guid w:val="{3A43C4DB-C7AA-485B-BCCC-D07047A237BE}"/>
      </w:docPartPr>
      <w:docPartBody>
        <w:p w:rsidR="00D55822" w:rsidRDefault="00093A6B" w:rsidP="00093A6B">
          <w:pPr>
            <w:pStyle w:val="807CA014D5C54E37A56D8490C25A2E522"/>
          </w:pPr>
          <w:r w:rsidRPr="008274D5">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ingLiU-ExtB">
    <w:panose1 w:val="02020500000000000000"/>
    <w:charset w:val="88"/>
    <w:family w:val="roman"/>
    <w:pitch w:val="variable"/>
    <w:sig w:usb0="8000002F" w:usb1="0A080008" w:usb2="00000010" w:usb3="00000000" w:csb0="00100001"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insDel="0" w:formatting="0"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24DA"/>
    <w:rsid w:val="00093A6B"/>
    <w:rsid w:val="000B5EBD"/>
    <w:rsid w:val="000C2447"/>
    <w:rsid w:val="000C76E4"/>
    <w:rsid w:val="00223490"/>
    <w:rsid w:val="002D24DA"/>
    <w:rsid w:val="003943CD"/>
    <w:rsid w:val="0050175E"/>
    <w:rsid w:val="00523CAD"/>
    <w:rsid w:val="005B6F43"/>
    <w:rsid w:val="00731213"/>
    <w:rsid w:val="008032C5"/>
    <w:rsid w:val="008309AE"/>
    <w:rsid w:val="0085033A"/>
    <w:rsid w:val="009E7504"/>
    <w:rsid w:val="00B80DCD"/>
    <w:rsid w:val="00B92BCF"/>
    <w:rsid w:val="00BD5AC4"/>
    <w:rsid w:val="00BF7DF6"/>
    <w:rsid w:val="00C06A51"/>
    <w:rsid w:val="00C45618"/>
    <w:rsid w:val="00D55822"/>
    <w:rsid w:val="00DD7FAA"/>
    <w:rsid w:val="00E371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62077F1CEAC43F0B63A2D80B7EB781D">
    <w:name w:val="262077F1CEAC43F0B63A2D80B7EB781D"/>
  </w:style>
  <w:style w:type="paragraph" w:customStyle="1" w:styleId="4A4FF9DFC25649E9B551B2BD82744BA4">
    <w:name w:val="4A4FF9DFC25649E9B551B2BD82744BA4"/>
  </w:style>
  <w:style w:type="paragraph" w:customStyle="1" w:styleId="E1E2AC8F52414CB7A8CAC9336975C0A5">
    <w:name w:val="E1E2AC8F52414CB7A8CAC9336975C0A5"/>
  </w:style>
  <w:style w:type="paragraph" w:customStyle="1" w:styleId="EAE45A651D4745E790ECB2ACB0743862">
    <w:name w:val="EAE45A651D4745E790ECB2ACB0743862"/>
  </w:style>
  <w:style w:type="character" w:styleId="PlaceholderText">
    <w:name w:val="Placeholder Text"/>
    <w:basedOn w:val="DefaultParagraphFont"/>
    <w:uiPriority w:val="99"/>
    <w:semiHidden/>
    <w:rsid w:val="0050175E"/>
    <w:rPr>
      <w:color w:val="808080"/>
    </w:rPr>
  </w:style>
  <w:style w:type="paragraph" w:customStyle="1" w:styleId="BA5F971F3DFC4B95B1AC028D3B687ACC13">
    <w:name w:val="BA5F971F3DFC4B95B1AC028D3B687ACC13"/>
    <w:rsid w:val="00093A6B"/>
    <w:pPr>
      <w:pageBreakBefore/>
      <w:spacing w:after="0" w:line="480" w:lineRule="auto"/>
      <w:ind w:left="720" w:hanging="720"/>
      <w:jc w:val="both"/>
    </w:pPr>
    <w:rPr>
      <w:rFonts w:ascii="Arial" w:eastAsia="Calibri" w:hAnsi="Arial"/>
      <w:color w:val="000000"/>
    </w:rPr>
  </w:style>
  <w:style w:type="paragraph" w:customStyle="1" w:styleId="8BAB927B7EF64A4DBA4D6CBE7BB66D633">
    <w:name w:val="8BAB927B7EF64A4DBA4D6CBE7BB66D633"/>
    <w:rsid w:val="00093A6B"/>
    <w:pPr>
      <w:tabs>
        <w:tab w:val="center" w:pos="4680"/>
        <w:tab w:val="right" w:pos="9360"/>
      </w:tabs>
      <w:spacing w:after="0" w:line="240" w:lineRule="auto"/>
    </w:pPr>
    <w:rPr>
      <w:rFonts w:ascii="Arial" w:eastAsiaTheme="minorHAnsi" w:hAnsi="Arial"/>
      <w:color w:val="000000" w:themeColor="text1"/>
      <w:sz w:val="20"/>
      <w:szCs w:val="20"/>
    </w:rPr>
  </w:style>
  <w:style w:type="paragraph" w:customStyle="1" w:styleId="807CA014D5C54E37A56D8490C25A2E522">
    <w:name w:val="807CA014D5C54E37A56D8490C25A2E522"/>
    <w:rsid w:val="00093A6B"/>
    <w:pPr>
      <w:tabs>
        <w:tab w:val="center" w:pos="4680"/>
        <w:tab w:val="right" w:pos="9360"/>
      </w:tabs>
      <w:spacing w:after="0" w:line="240" w:lineRule="auto"/>
    </w:pPr>
    <w:rPr>
      <w:rFonts w:ascii="Arial" w:eastAsiaTheme="minorHAnsi" w:hAnsi="Arial"/>
      <w:color w:val="000000" w:themeColor="text1"/>
      <w:sz w:val="20"/>
      <w:szCs w:val="20"/>
    </w:rPr>
  </w:style>
  <w:style w:type="paragraph" w:customStyle="1" w:styleId="72F96FE023FE4DCF8CE63779FEE0FE2B19">
    <w:name w:val="72F96FE023FE4DCF8CE63779FEE0FE2B19"/>
    <w:rsid w:val="0050175E"/>
    <w:pPr>
      <w:suppressLineNumbers/>
      <w:spacing w:after="0" w:line="480" w:lineRule="auto"/>
      <w:ind w:left="1800" w:right="1800"/>
      <w:jc w:val="center"/>
    </w:pPr>
    <w:rPr>
      <w:rFonts w:ascii="Arial" w:eastAsia="Calibri" w:hAnsi="Arial"/>
      <w:color w:val="000000"/>
      <w:sz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6D838D-2FE6-4F90-8B61-544C6FEAB6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558</Words>
  <Characters>3185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Anthony Woody</dc:creator>
  <cp:keywords/>
  <dc:description/>
  <cp:lastModifiedBy>Sam Rowe</cp:lastModifiedBy>
  <cp:revision>2</cp:revision>
  <cp:lastPrinted>2023-01-14T20:49:00Z</cp:lastPrinted>
  <dcterms:created xsi:type="dcterms:W3CDTF">2025-02-18T19:21:00Z</dcterms:created>
  <dcterms:modified xsi:type="dcterms:W3CDTF">2025-02-18T19:21:00Z</dcterms:modified>
</cp:coreProperties>
</file>